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59F3" w:rsidTr="00C859F3">
        <w:tc>
          <w:tcPr>
            <w:tcW w:w="10682" w:type="dxa"/>
          </w:tcPr>
          <w:p w:rsidR="00C859F3" w:rsidRPr="003B614C" w:rsidRDefault="00C859F3" w:rsidP="00C8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4C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C859F3" w:rsidRDefault="00C859F3" w:rsidP="00C8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14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№22 «Тополек»</w:t>
            </w:r>
          </w:p>
          <w:p w:rsidR="00C859F3" w:rsidRDefault="00C859F3" w:rsidP="00C8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 w:rsidP="00C859F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Консультация для воспитателей</w:t>
            </w:r>
          </w:p>
          <w:p w:rsidR="006C00D2" w:rsidRPr="003B614C" w:rsidRDefault="006C00D2" w:rsidP="006C00D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859F3" w:rsidRDefault="00C859F3" w:rsidP="00C859F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B614C">
              <w:rPr>
                <w:rFonts w:ascii="Times New Roman" w:hAnsi="Times New Roman" w:cs="Times New Roman"/>
                <w:sz w:val="44"/>
                <w:szCs w:val="44"/>
              </w:rPr>
              <w:t>«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Роль подвижной игры в физическом развитии детей и формирование навыков здорового образа жизни в группе раннего возраста с 1 до 3 лет (из опыта работы)</w:t>
            </w:r>
            <w:r w:rsidRPr="003B614C">
              <w:rPr>
                <w:rFonts w:ascii="Times New Roman" w:hAnsi="Times New Roman" w:cs="Times New Roman"/>
                <w:sz w:val="44"/>
                <w:szCs w:val="44"/>
              </w:rPr>
              <w:t>»</w:t>
            </w:r>
          </w:p>
          <w:p w:rsidR="00C859F3" w:rsidRDefault="00C859F3" w:rsidP="00C859F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C859F3" w:rsidRDefault="00C859F3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Default="00C859F3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Default="00C859F3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Default="00C859F3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Default="00C859F3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Default="00C859F3" w:rsidP="006C00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Default="00C859F3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59F3" w:rsidRPr="003B614C" w:rsidRDefault="00316D9C" w:rsidP="00C859F3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C859F3" w:rsidRPr="003B614C">
              <w:rPr>
                <w:rFonts w:ascii="Times New Roman" w:hAnsi="Times New Roman" w:cs="Times New Roman"/>
                <w:sz w:val="32"/>
                <w:szCs w:val="32"/>
              </w:rPr>
              <w:t>оспитатель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C859F3" w:rsidRPr="003B614C">
              <w:rPr>
                <w:rFonts w:ascii="Times New Roman" w:hAnsi="Times New Roman" w:cs="Times New Roman"/>
                <w:sz w:val="32"/>
                <w:szCs w:val="32"/>
              </w:rPr>
              <w:t xml:space="preserve"> Рыбалко Н.А.</w:t>
            </w: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9C" w:rsidRDefault="0031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Default="00C85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F3" w:rsidRPr="00C859F3" w:rsidRDefault="00C859F3" w:rsidP="00C85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2017-18гг.</w:t>
            </w:r>
          </w:p>
        </w:tc>
      </w:tr>
    </w:tbl>
    <w:p w:rsidR="006C00D2" w:rsidRDefault="006C00D2">
      <w:pPr>
        <w:rPr>
          <w:rFonts w:ascii="Times New Roman" w:hAnsi="Times New Roman" w:cs="Times New Roman"/>
          <w:sz w:val="28"/>
          <w:szCs w:val="28"/>
        </w:rPr>
        <w:sectPr w:rsidR="006C00D2" w:rsidSect="00C859F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4AAC" w:rsidRPr="00E54AAC" w:rsidRDefault="00E54AAC" w:rsidP="00E54AAC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54AAC">
        <w:rPr>
          <w:rFonts w:ascii="Times New Roman" w:hAnsi="Times New Roman" w:cs="Times New Roman"/>
          <w:sz w:val="36"/>
          <w:szCs w:val="36"/>
        </w:rPr>
        <w:lastRenderedPageBreak/>
        <w:t>Консультация для воспитателей</w:t>
      </w:r>
    </w:p>
    <w:p w:rsidR="00E54AAC" w:rsidRPr="00E54AAC" w:rsidRDefault="00E54AAC" w:rsidP="00E54AAC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54AAC">
        <w:rPr>
          <w:rFonts w:ascii="Times New Roman" w:hAnsi="Times New Roman" w:cs="Times New Roman"/>
          <w:sz w:val="36"/>
          <w:szCs w:val="36"/>
        </w:rPr>
        <w:t>«Роль подвижной игры в физическом развитии детей и формирование навыков здорового образа жизни в группе раннего возраста с 1 до 3 лет (из опыта работы)»</w:t>
      </w:r>
    </w:p>
    <w:p w:rsidR="00F4404A" w:rsidRDefault="006C00D2" w:rsidP="006C00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00D2">
        <w:rPr>
          <w:rFonts w:ascii="Times New Roman" w:hAnsi="Times New Roman" w:cs="Times New Roman"/>
          <w:sz w:val="28"/>
          <w:szCs w:val="28"/>
        </w:rPr>
        <w:t xml:space="preserve">Игра является одним из важнейших средств физического воспитания детей дошкольного возраста. Она способствует физическому, умственному, нравственному и эстетическому развитию ребенка. </w:t>
      </w:r>
      <w:r>
        <w:rPr>
          <w:rFonts w:ascii="Times New Roman" w:hAnsi="Times New Roman" w:cs="Times New Roman"/>
          <w:sz w:val="28"/>
          <w:szCs w:val="28"/>
        </w:rPr>
        <w:t>Игра влияе</w:t>
      </w:r>
      <w:r w:rsidRPr="006C00D2">
        <w:rPr>
          <w:rFonts w:ascii="Times New Roman" w:hAnsi="Times New Roman" w:cs="Times New Roman"/>
          <w:sz w:val="28"/>
          <w:szCs w:val="28"/>
        </w:rPr>
        <w:t xml:space="preserve">т на деятельность </w:t>
      </w:r>
      <w:proofErr w:type="gramStart"/>
      <w:r w:rsidRPr="006C00D2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C00D2">
        <w:rPr>
          <w:rFonts w:ascii="Times New Roman" w:hAnsi="Times New Roman" w:cs="Times New Roman"/>
          <w:sz w:val="28"/>
          <w:szCs w:val="28"/>
        </w:rPr>
        <w:t xml:space="preserve">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С помощью подвижных игр обеспечивается всестороннее физическое развитие ребенка.</w:t>
      </w:r>
    </w:p>
    <w:p w:rsidR="0044273C" w:rsidRPr="0044273C" w:rsidRDefault="0044273C" w:rsidP="00442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273C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436B01">
        <w:rPr>
          <w:rFonts w:ascii="Times New Roman" w:hAnsi="Times New Roman" w:cs="Times New Roman"/>
          <w:sz w:val="28"/>
          <w:szCs w:val="28"/>
        </w:rPr>
        <w:t>формирует</w:t>
      </w:r>
      <w:r w:rsidRPr="0044273C">
        <w:rPr>
          <w:rFonts w:ascii="Times New Roman" w:hAnsi="Times New Roman" w:cs="Times New Roman"/>
          <w:sz w:val="28"/>
          <w:szCs w:val="28"/>
        </w:rPr>
        <w:t xml:space="preserve"> и ра</w:t>
      </w:r>
      <w:r w:rsidR="00436B01">
        <w:rPr>
          <w:rFonts w:ascii="Times New Roman" w:hAnsi="Times New Roman" w:cs="Times New Roman"/>
          <w:sz w:val="28"/>
          <w:szCs w:val="28"/>
        </w:rPr>
        <w:t>звивает</w:t>
      </w:r>
      <w:r w:rsidRPr="0044273C">
        <w:rPr>
          <w:rFonts w:ascii="Times New Roman" w:hAnsi="Times New Roman" w:cs="Times New Roman"/>
          <w:sz w:val="28"/>
          <w:szCs w:val="28"/>
        </w:rPr>
        <w:t xml:space="preserve"> у детей основных видов движений: ходьба, бег, прыжки, равновесие, лазанье, ползанье, метание, ловля.</w:t>
      </w:r>
      <w:proofErr w:type="gramEnd"/>
      <w:r w:rsidRPr="0044273C">
        <w:rPr>
          <w:rFonts w:ascii="Times New Roman" w:hAnsi="Times New Roman" w:cs="Times New Roman"/>
          <w:sz w:val="28"/>
          <w:szCs w:val="28"/>
        </w:rPr>
        <w:t xml:space="preserve"> </w:t>
      </w:r>
      <w:r w:rsidR="00436B01">
        <w:rPr>
          <w:rFonts w:ascii="Times New Roman" w:hAnsi="Times New Roman" w:cs="Times New Roman"/>
          <w:sz w:val="28"/>
          <w:szCs w:val="28"/>
        </w:rPr>
        <w:t>Ч</w:t>
      </w:r>
      <w:r w:rsidRPr="0044273C">
        <w:rPr>
          <w:rFonts w:ascii="Times New Roman" w:hAnsi="Times New Roman" w:cs="Times New Roman"/>
          <w:sz w:val="28"/>
          <w:szCs w:val="28"/>
        </w:rPr>
        <w:t xml:space="preserve">тобы </w:t>
      </w:r>
      <w:r w:rsidR="00436B01" w:rsidRPr="00436B01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436B01">
        <w:rPr>
          <w:rFonts w:ascii="Times New Roman" w:hAnsi="Times New Roman" w:cs="Times New Roman"/>
          <w:sz w:val="28"/>
          <w:szCs w:val="28"/>
        </w:rPr>
        <w:t>сформировался</w:t>
      </w:r>
      <w:r w:rsidRPr="0044273C">
        <w:rPr>
          <w:rFonts w:ascii="Times New Roman" w:hAnsi="Times New Roman" w:cs="Times New Roman"/>
          <w:sz w:val="28"/>
          <w:szCs w:val="28"/>
        </w:rPr>
        <w:t xml:space="preserve"> любой двигательный навык, он должен повторить это движение много раз. </w:t>
      </w:r>
      <w:r w:rsidR="00436B01">
        <w:rPr>
          <w:rFonts w:ascii="Times New Roman" w:hAnsi="Times New Roman" w:cs="Times New Roman"/>
          <w:sz w:val="28"/>
          <w:szCs w:val="28"/>
        </w:rPr>
        <w:t>П</w:t>
      </w:r>
      <w:r w:rsidRPr="0044273C">
        <w:rPr>
          <w:rFonts w:ascii="Times New Roman" w:hAnsi="Times New Roman" w:cs="Times New Roman"/>
          <w:sz w:val="28"/>
          <w:szCs w:val="28"/>
        </w:rPr>
        <w:t>росто так</w:t>
      </w:r>
      <w:r w:rsidR="00436B01">
        <w:rPr>
          <w:rFonts w:ascii="Times New Roman" w:hAnsi="Times New Roman" w:cs="Times New Roman"/>
          <w:sz w:val="28"/>
          <w:szCs w:val="28"/>
        </w:rPr>
        <w:t xml:space="preserve"> ребенок этого делать не будет, поэтому </w:t>
      </w:r>
      <w:r w:rsidRPr="0044273C">
        <w:rPr>
          <w:rFonts w:ascii="Times New Roman" w:hAnsi="Times New Roman" w:cs="Times New Roman"/>
          <w:sz w:val="28"/>
          <w:szCs w:val="28"/>
        </w:rPr>
        <w:t>существуют специальные игровые упражнения и подвижные игры.</w:t>
      </w:r>
    </w:p>
    <w:p w:rsidR="0044273C" w:rsidRPr="0044273C" w:rsidRDefault="0044273C" w:rsidP="00442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273C" w:rsidRPr="0044273C" w:rsidRDefault="0044273C" w:rsidP="00442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73C">
        <w:rPr>
          <w:rFonts w:ascii="Times New Roman" w:hAnsi="Times New Roman" w:cs="Times New Roman"/>
          <w:sz w:val="28"/>
          <w:szCs w:val="28"/>
        </w:rPr>
        <w:t xml:space="preserve">Подвижные игры повышают интерес детей к выполнению движений, дают возможность раскрепоститься </w:t>
      </w:r>
      <w:proofErr w:type="gramStart"/>
      <w:r w:rsidRPr="0044273C">
        <w:rPr>
          <w:rFonts w:ascii="Times New Roman" w:hAnsi="Times New Roman" w:cs="Times New Roman"/>
          <w:sz w:val="28"/>
          <w:szCs w:val="28"/>
        </w:rPr>
        <w:t>застенчивым</w:t>
      </w:r>
      <w:proofErr w:type="gramEnd"/>
      <w:r w:rsidRPr="0044273C">
        <w:rPr>
          <w:rFonts w:ascii="Times New Roman" w:hAnsi="Times New Roman" w:cs="Times New Roman"/>
          <w:sz w:val="28"/>
          <w:szCs w:val="28"/>
        </w:rPr>
        <w:t>, неуверенным, способствуют развитию не только физических, но и нравственных качеств.</w:t>
      </w:r>
    </w:p>
    <w:p w:rsidR="0044273C" w:rsidRPr="0044273C" w:rsidRDefault="0044273C" w:rsidP="00442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4273C" w:rsidRPr="0044273C" w:rsidRDefault="00436B01" w:rsidP="00436B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включает в себя:</w:t>
      </w:r>
    </w:p>
    <w:p w:rsidR="0044273C" w:rsidRPr="0044273C" w:rsidRDefault="00436B01" w:rsidP="00436B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</w:t>
      </w:r>
    </w:p>
    <w:p w:rsidR="0044273C" w:rsidRPr="0044273C" w:rsidRDefault="00436B01" w:rsidP="00436B0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44273C" w:rsidRDefault="0044273C" w:rsidP="00442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73C">
        <w:rPr>
          <w:rFonts w:ascii="Times New Roman" w:hAnsi="Times New Roman" w:cs="Times New Roman"/>
          <w:sz w:val="28"/>
          <w:szCs w:val="28"/>
        </w:rPr>
        <w:t>Действия.</w:t>
      </w:r>
    </w:p>
    <w:p w:rsidR="00436B01" w:rsidRDefault="00436B01" w:rsidP="0044273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C00D2" w:rsidRDefault="0044273C" w:rsidP="004427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воспитатель должен участвовать в игре, эмоционально</w:t>
      </w:r>
      <w:r w:rsidR="006C00D2" w:rsidRPr="006C00D2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ать движения</w:t>
      </w:r>
      <w:r w:rsidR="006C00D2" w:rsidRPr="006C00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младшего возраста больше способны подражать:</w:t>
      </w:r>
      <w:r w:rsidR="006C00D2" w:rsidRPr="006C00D2">
        <w:rPr>
          <w:rFonts w:ascii="Times New Roman" w:hAnsi="Times New Roman" w:cs="Times New Roman"/>
          <w:sz w:val="28"/>
          <w:szCs w:val="28"/>
        </w:rPr>
        <w:t xml:space="preserve"> они могут летать, как воробышки, порхать, как бабочки, прыгать, как зайчики.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детям </w:t>
      </w:r>
      <w:r w:rsidR="006C00D2" w:rsidRPr="006C00D2">
        <w:rPr>
          <w:rFonts w:ascii="Times New Roman" w:hAnsi="Times New Roman" w:cs="Times New Roman"/>
          <w:sz w:val="28"/>
          <w:szCs w:val="28"/>
        </w:rPr>
        <w:t xml:space="preserve">предложить подумать и сказать, от кого ещё могут улететь воробушки. Дети говорят: от </w:t>
      </w:r>
      <w:r>
        <w:rPr>
          <w:rFonts w:ascii="Times New Roman" w:hAnsi="Times New Roman" w:cs="Times New Roman"/>
          <w:sz w:val="28"/>
          <w:szCs w:val="28"/>
        </w:rPr>
        <w:t xml:space="preserve">кошки, собачки, мальчика и Т.д. Появляются определенные правила игры, дети могут самостоятельно играть, </w:t>
      </w:r>
      <w:r w:rsidRPr="0044273C">
        <w:rPr>
          <w:rFonts w:ascii="Times New Roman" w:hAnsi="Times New Roman" w:cs="Times New Roman"/>
          <w:sz w:val="28"/>
          <w:szCs w:val="28"/>
        </w:rPr>
        <w:t>развиваются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73C">
        <w:rPr>
          <w:rFonts w:ascii="Times New Roman" w:hAnsi="Times New Roman" w:cs="Times New Roman"/>
          <w:sz w:val="28"/>
          <w:szCs w:val="28"/>
        </w:rPr>
        <w:t>целеустремленность, настойчивость, организованность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B01" w:rsidRPr="00D96BA5" w:rsidRDefault="00436B01" w:rsidP="00436B0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6BA5">
        <w:rPr>
          <w:rFonts w:ascii="Times New Roman" w:hAnsi="Times New Roman" w:cs="Times New Roman"/>
          <w:b/>
          <w:sz w:val="28"/>
          <w:szCs w:val="28"/>
        </w:rPr>
        <w:t>Воробушки и автомобиль</w:t>
      </w:r>
    </w:p>
    <w:p w:rsidR="00436B01" w:rsidRPr="00436B01" w:rsidRDefault="00436B01" w:rsidP="00436B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B01">
        <w:rPr>
          <w:rFonts w:ascii="Times New Roman" w:hAnsi="Times New Roman" w:cs="Times New Roman"/>
          <w:sz w:val="28"/>
          <w:szCs w:val="28"/>
        </w:rPr>
        <w:t>Цель. Приучать детей бегать в разных направлениях, не наталкиваясь друг на друга, начинать движение и менять его по сигналу во</w:t>
      </w:r>
      <w:r>
        <w:rPr>
          <w:rFonts w:ascii="Times New Roman" w:hAnsi="Times New Roman" w:cs="Times New Roman"/>
          <w:sz w:val="28"/>
          <w:szCs w:val="28"/>
        </w:rPr>
        <w:t>спитателя, находить свое место.</w:t>
      </w:r>
    </w:p>
    <w:p w:rsidR="00436B01" w:rsidRPr="00436B01" w:rsidRDefault="00436B01" w:rsidP="00436B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игры</w:t>
      </w:r>
      <w:r w:rsidRPr="00436B01">
        <w:rPr>
          <w:rFonts w:ascii="Times New Roman" w:hAnsi="Times New Roman" w:cs="Times New Roman"/>
          <w:sz w:val="28"/>
          <w:szCs w:val="28"/>
        </w:rPr>
        <w:t>. 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«Полетели, воробушки, на дорожку» дети поднимаются со стульев, бегают по площадке, размахивая руками-крылышками.</w:t>
      </w:r>
    </w:p>
    <w:p w:rsidR="00436B01" w:rsidRPr="00436B01" w:rsidRDefault="00436B01" w:rsidP="00436B0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B01" w:rsidRDefault="00436B01" w:rsidP="00436B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6B01">
        <w:rPr>
          <w:rFonts w:ascii="Times New Roman" w:hAnsi="Times New Roman" w:cs="Times New Roman"/>
          <w:sz w:val="28"/>
          <w:szCs w:val="28"/>
        </w:rPr>
        <w:t>По сигналу воспитателя «Автомобиль едет, летите, воробушки, в свои гнездышки!» автомобиль выезжает из гаража, воробушки улетают в гнезда (садятся на стулья). Автомобиль возвращается в гараж.</w:t>
      </w:r>
    </w:p>
    <w:p w:rsidR="00E54AAC" w:rsidRDefault="00D96BA5" w:rsidP="00E54AA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6BA5">
        <w:rPr>
          <w:rFonts w:ascii="Times New Roman" w:hAnsi="Times New Roman" w:cs="Times New Roman"/>
          <w:b/>
          <w:sz w:val="28"/>
          <w:szCs w:val="28"/>
        </w:rPr>
        <w:t>Поезд</w:t>
      </w:r>
    </w:p>
    <w:p w:rsidR="00436B01" w:rsidRPr="00E54AAC" w:rsidRDefault="00436B01" w:rsidP="00E54AA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6B01">
        <w:rPr>
          <w:rFonts w:ascii="Times New Roman" w:hAnsi="Times New Roman" w:cs="Times New Roman"/>
          <w:sz w:val="28"/>
          <w:szCs w:val="28"/>
        </w:rPr>
        <w:t xml:space="preserve">Цель. Учить детей ходить и бегать друг за другом небольшими группками, сначала держась друг за друга, </w:t>
      </w:r>
      <w:proofErr w:type="gramStart"/>
      <w:r w:rsidRPr="00436B01">
        <w:rPr>
          <w:rFonts w:ascii="Times New Roman" w:hAnsi="Times New Roman" w:cs="Times New Roman"/>
          <w:sz w:val="28"/>
          <w:szCs w:val="28"/>
        </w:rPr>
        <w:t>затем</w:t>
      </w:r>
      <w:proofErr w:type="gramEnd"/>
      <w:r w:rsidRPr="00436B01">
        <w:rPr>
          <w:rFonts w:ascii="Times New Roman" w:hAnsi="Times New Roman" w:cs="Times New Roman"/>
          <w:sz w:val="28"/>
          <w:szCs w:val="28"/>
        </w:rPr>
        <w:t xml:space="preserve"> не держась; приучать их начинать движение и останавл</w:t>
      </w:r>
      <w:r w:rsidR="00D96BA5">
        <w:rPr>
          <w:rFonts w:ascii="Times New Roman" w:hAnsi="Times New Roman" w:cs="Times New Roman"/>
          <w:sz w:val="28"/>
          <w:szCs w:val="28"/>
        </w:rPr>
        <w:t>иваться по сигналу воспитателя.</w:t>
      </w:r>
    </w:p>
    <w:p w:rsidR="00436B01" w:rsidRDefault="00D96BA5" w:rsidP="00436B0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</w:t>
      </w:r>
      <w:r w:rsidR="00436B01" w:rsidRPr="00436B01">
        <w:rPr>
          <w:rFonts w:ascii="Times New Roman" w:hAnsi="Times New Roman" w:cs="Times New Roman"/>
          <w:sz w:val="28"/>
          <w:szCs w:val="28"/>
        </w:rPr>
        <w:t>. Воспитатель предлагает нескольким детям стать друг за другом, сам становится впереди них и говорит: «Вы будете вагончиками, а я — паровозом». Паровоз дает гудок — и поезд начинает двигаться сначала медленно, а затем быстрее. Движение сопровождается звуками, которые произносят играющие. Время от времени паровоз замедляет ход и останавливается, воспитатель говорит при этом: «Вот и остановка». Затем паровоз вновь дает гудок — и поезд движется дальше.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Пузырь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BA5">
        <w:rPr>
          <w:rFonts w:ascii="Times New Roman" w:hAnsi="Times New Roman" w:cs="Times New Roman"/>
          <w:sz w:val="28"/>
          <w:szCs w:val="28"/>
        </w:rPr>
        <w:t>Цель. Научить детей становиться в круг, делать его то шире, то уже, приучать их согласовывать свои дв</w:t>
      </w:r>
      <w:r>
        <w:rPr>
          <w:rFonts w:ascii="Times New Roman" w:hAnsi="Times New Roman" w:cs="Times New Roman"/>
          <w:sz w:val="28"/>
          <w:szCs w:val="28"/>
        </w:rPr>
        <w:t>ижения с произносимыми словами.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</w:t>
      </w:r>
      <w:r w:rsidRPr="00D96BA5">
        <w:rPr>
          <w:rFonts w:ascii="Times New Roman" w:hAnsi="Times New Roman" w:cs="Times New Roman"/>
          <w:sz w:val="28"/>
          <w:szCs w:val="28"/>
        </w:rPr>
        <w:t>. Дети вместе с воспитателем берутся за руки и образуют небольшой кружок, стоя близко друг к</w:t>
      </w:r>
      <w:r>
        <w:rPr>
          <w:rFonts w:ascii="Times New Roman" w:hAnsi="Times New Roman" w:cs="Times New Roman"/>
          <w:sz w:val="28"/>
          <w:szCs w:val="28"/>
        </w:rPr>
        <w:t xml:space="preserve"> другу. Воспитатель произносит: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BA5">
        <w:rPr>
          <w:rFonts w:ascii="Times New Roman" w:hAnsi="Times New Roman" w:cs="Times New Roman"/>
          <w:sz w:val="28"/>
          <w:szCs w:val="28"/>
        </w:rPr>
        <w:t>Раздувайся, пузырь,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BA5">
        <w:rPr>
          <w:rFonts w:ascii="Times New Roman" w:hAnsi="Times New Roman" w:cs="Times New Roman"/>
          <w:sz w:val="28"/>
          <w:szCs w:val="28"/>
        </w:rPr>
        <w:t>Раздувайся, большой,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6BA5">
        <w:rPr>
          <w:rFonts w:ascii="Times New Roman" w:hAnsi="Times New Roman" w:cs="Times New Roman"/>
          <w:sz w:val="28"/>
          <w:szCs w:val="28"/>
        </w:rPr>
        <w:t>Оставайся такой</w:t>
      </w:r>
    </w:p>
    <w:p w:rsidR="00D96BA5" w:rsidRP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лопайся.</w:t>
      </w:r>
    </w:p>
    <w:p w:rsidR="00D96BA5" w:rsidRDefault="00D96BA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96BA5">
        <w:rPr>
          <w:rFonts w:ascii="Times New Roman" w:hAnsi="Times New Roman" w:cs="Times New Roman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D96BA5">
        <w:rPr>
          <w:rFonts w:ascii="Times New Roman" w:hAnsi="Times New Roman" w:cs="Times New Roman"/>
          <w:sz w:val="28"/>
          <w:szCs w:val="28"/>
        </w:rPr>
        <w:t xml:space="preserve"> «Лопнул пузырь!» Тогда они опускают руки и приседают на корточки, говоря при этом: «Хлоп!» Можно также предложить детям после слов «лопнул пузырь» двигаться к центру круга, по-прежнему держась за руки и произнося при этом звук «ш-ш-ш» — воздух выходит. Затем дети снова надувают пузырь — отходят назад, образуя большой круг.</w:t>
      </w:r>
    </w:p>
    <w:p w:rsidR="00527495" w:rsidRPr="006C00D2" w:rsidRDefault="00527495" w:rsidP="00D96B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Благодаря физическому развитию у детей формируются навыки здорового образа жизни, а физическим воспитанием воспитатель занимается в течение всего дня. Утро  начинается с зарядки, детей нужно научить строится в круг, здесь  нам на помощь «приходит» игра «Пузырь». Благодаря этой игре дети без труда становятся в круг. Но если дети встали в круг, то это еще не означает, что они могут ходить друг за другом по кругу, не обгоняя и не нарушая его. И снова нам на помощь приходит игра «Поезд»</w:t>
      </w:r>
      <w:r w:rsidR="0052775D">
        <w:rPr>
          <w:rFonts w:ascii="Times New Roman" w:hAnsi="Times New Roman" w:cs="Times New Roman"/>
          <w:sz w:val="28"/>
          <w:szCs w:val="28"/>
        </w:rPr>
        <w:t>, дети, держась друг за друга, идут по кругу, не нарушая его. Дальше проводит ООД, где воспитатель проводит физкультминутку</w:t>
      </w:r>
      <w:r w:rsidR="00FA14C4">
        <w:rPr>
          <w:rFonts w:ascii="Times New Roman" w:hAnsi="Times New Roman" w:cs="Times New Roman"/>
          <w:sz w:val="28"/>
          <w:szCs w:val="28"/>
        </w:rPr>
        <w:t xml:space="preserve"> (умение топать ногами, сохраняя равновесие)</w:t>
      </w:r>
      <w:r w:rsidR="0052775D">
        <w:rPr>
          <w:rFonts w:ascii="Times New Roman" w:hAnsi="Times New Roman" w:cs="Times New Roman"/>
          <w:sz w:val="28"/>
          <w:szCs w:val="28"/>
        </w:rPr>
        <w:t>. Потом физическая культура, свободная деятельность детей</w:t>
      </w:r>
      <w:proofErr w:type="gramStart"/>
      <w:r w:rsidR="00FA14C4">
        <w:rPr>
          <w:rFonts w:ascii="Times New Roman" w:hAnsi="Times New Roman" w:cs="Times New Roman"/>
          <w:sz w:val="28"/>
          <w:szCs w:val="28"/>
        </w:rPr>
        <w:t xml:space="preserve"> </w:t>
      </w:r>
      <w:r w:rsidR="00527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775D">
        <w:rPr>
          <w:rFonts w:ascii="Times New Roman" w:hAnsi="Times New Roman" w:cs="Times New Roman"/>
          <w:sz w:val="28"/>
          <w:szCs w:val="28"/>
        </w:rPr>
        <w:t xml:space="preserve"> прогулка, дыхательная гимнастика после сна и снова прогулка. В каждом </w:t>
      </w:r>
      <w:proofErr w:type="gramStart"/>
      <w:r w:rsidR="005277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27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75D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52775D">
        <w:rPr>
          <w:rFonts w:ascii="Times New Roman" w:hAnsi="Times New Roman" w:cs="Times New Roman"/>
          <w:sz w:val="28"/>
          <w:szCs w:val="28"/>
        </w:rPr>
        <w:t xml:space="preserve"> видах деятельности ведется физическое воспитание,</w:t>
      </w:r>
      <w:r w:rsidR="00FA14C4">
        <w:rPr>
          <w:rFonts w:ascii="Times New Roman" w:hAnsi="Times New Roman" w:cs="Times New Roman"/>
          <w:sz w:val="28"/>
          <w:szCs w:val="28"/>
        </w:rPr>
        <w:t xml:space="preserve"> </w:t>
      </w:r>
      <w:r w:rsidR="0052775D">
        <w:rPr>
          <w:rFonts w:ascii="Times New Roman" w:hAnsi="Times New Roman" w:cs="Times New Roman"/>
          <w:sz w:val="28"/>
          <w:szCs w:val="28"/>
        </w:rPr>
        <w:t>где огромную роль играю подвижные игры</w:t>
      </w:r>
      <w:r w:rsidR="00FA14C4">
        <w:rPr>
          <w:rFonts w:ascii="Times New Roman" w:hAnsi="Times New Roman" w:cs="Times New Roman"/>
          <w:sz w:val="28"/>
          <w:szCs w:val="28"/>
        </w:rPr>
        <w:t>. Формирование навыков</w:t>
      </w:r>
      <w:r w:rsidR="00FA14C4" w:rsidRPr="00FA14C4">
        <w:rPr>
          <w:rFonts w:ascii="Times New Roman" w:hAnsi="Times New Roman" w:cs="Times New Roman"/>
          <w:sz w:val="28"/>
          <w:szCs w:val="28"/>
        </w:rPr>
        <w:t xml:space="preserve"> здорового образа жизни </w:t>
      </w:r>
      <w:r w:rsidR="00FA14C4">
        <w:rPr>
          <w:rFonts w:ascii="Times New Roman" w:hAnsi="Times New Roman" w:cs="Times New Roman"/>
          <w:sz w:val="28"/>
          <w:szCs w:val="28"/>
        </w:rPr>
        <w:t xml:space="preserve">зависит от непрерывной работы физического развития детей, где подвижная игра играет огромную роль. </w:t>
      </w:r>
    </w:p>
    <w:p w:rsidR="006C00D2" w:rsidRPr="00C859F3" w:rsidRDefault="006C00D2" w:rsidP="006C00D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00D2" w:rsidRPr="00C859F3" w:rsidSect="00C85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F3"/>
    <w:rsid w:val="00316D9C"/>
    <w:rsid w:val="00436B01"/>
    <w:rsid w:val="0044273C"/>
    <w:rsid w:val="00527495"/>
    <w:rsid w:val="0052775D"/>
    <w:rsid w:val="006C00D2"/>
    <w:rsid w:val="00C859F3"/>
    <w:rsid w:val="00D96BA5"/>
    <w:rsid w:val="00E54AAC"/>
    <w:rsid w:val="00F4404A"/>
    <w:rsid w:val="00F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5</cp:revision>
  <cp:lastPrinted>2018-05-27T10:16:00Z</cp:lastPrinted>
  <dcterms:created xsi:type="dcterms:W3CDTF">2018-05-27T08:47:00Z</dcterms:created>
  <dcterms:modified xsi:type="dcterms:W3CDTF">2018-05-27T10:17:00Z</dcterms:modified>
</cp:coreProperties>
</file>